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3F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</w:p>
    <w:p w:rsidR="0021064C" w:rsidRDefault="00A66EA9">
      <w:pPr>
        <w:pStyle w:val="Default111"/>
        <w:ind w:firstLine="709"/>
        <w:jc w:val="both"/>
        <w:rPr>
          <w:b/>
        </w:rPr>
      </w:pPr>
      <w:r w:rsidRPr="00A66EA9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дооснащению Автоматизированной системы весового и габаритного контроля (АСВГК) транспортных средств на автомобильных дорогах общего пользования регионального и межмуниципального значения Мурманской области - внедрение функционала раскрытия скрытых государственных регистрационных знаков,</w:t>
      </w:r>
    </w:p>
    <w:p w:rsidR="00C0653F" w:rsidRDefault="00983351" w:rsidP="00194D3A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A66EA9" w:rsidRPr="00A66EA9">
        <w:rPr>
          <w:rFonts w:eastAsia="Times New Roman" w:cs="Times New Roman"/>
          <w:bCs/>
          <w:szCs w:val="24"/>
          <w:lang w:eastAsia="ar-SA" w:bidi="ar-SA"/>
        </w:rPr>
        <w:t>Выполнение работ по дооснащению Автоматизированной системы весового и габаритного контроля (АСВГК) транспортных средств на автомобильных дорогах общего пользования регионального и межмуниципального значения Мурманской области - внедрение функционала раскрытия скрытых государственных регистрационных знаков,</w:t>
      </w:r>
    </w:p>
    <w:p w:rsidR="008F0CAD" w:rsidRPr="00530818" w:rsidRDefault="00601F46" w:rsidP="00194D3A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 w:rsidRPr="00601F46">
        <w:rPr>
          <w:b/>
          <w:lang w:eastAsia="ru-RU"/>
        </w:rPr>
        <w:t xml:space="preserve"> </w:t>
      </w:r>
      <w:r w:rsidR="00530818" w:rsidRPr="00530818">
        <w:rPr>
          <w:b/>
        </w:rPr>
        <w:t xml:space="preserve">Место поставки товара: </w:t>
      </w:r>
      <w:r w:rsidR="00530818" w:rsidRPr="00530818">
        <w:t xml:space="preserve">Мурманская область, </w:t>
      </w:r>
      <w:proofErr w:type="spellStart"/>
      <w:r w:rsidR="00530818" w:rsidRPr="00530818">
        <w:t>автоподъезд</w:t>
      </w:r>
      <w:proofErr w:type="spellEnd"/>
      <w:r w:rsidR="00530818" w:rsidRPr="00530818">
        <w:t xml:space="preserve"> к г. Апатиты Мурманская область, автомобильная дорога Кола-Серебрянские ГЭС с подъездами</w:t>
      </w:r>
    </w:p>
    <w:p w:rsidR="00CA1014" w:rsidRPr="00601F46" w:rsidRDefault="00CA1014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530818">
        <w:rPr>
          <w:b/>
        </w:rPr>
        <w:t>30</w:t>
      </w:r>
      <w:r w:rsidR="00CD750E" w:rsidRPr="00CD750E">
        <w:rPr>
          <w:b/>
        </w:rPr>
        <w:t xml:space="preserve"> </w:t>
      </w:r>
      <w:r w:rsidR="00491E69">
        <w:rPr>
          <w:b/>
        </w:rPr>
        <w:t>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  <w:bookmarkStart w:id="0" w:name="_GoBack"/>
      <w:bookmarkEnd w:id="0"/>
    </w:p>
    <w:p w:rsidR="00A66EA9" w:rsidRDefault="00A66EA9" w:rsidP="00A66EA9">
      <w:r>
        <w:t>Оплата осуществляется Заказчиком в следующем порядке:</w:t>
      </w:r>
    </w:p>
    <w:p w:rsidR="00A66EA9" w:rsidRDefault="00A66EA9" w:rsidP="00A66EA9">
      <w:r>
        <w:t xml:space="preserve">Расчет в течение 45 </w:t>
      </w:r>
      <w:proofErr w:type="spellStart"/>
      <w:r>
        <w:t>к.д</w:t>
      </w:r>
      <w:proofErr w:type="spellEnd"/>
      <w:r>
        <w:t xml:space="preserve">. </w:t>
      </w:r>
      <w:r>
        <w:rPr>
          <w:b/>
          <w:u w:val="single"/>
        </w:rPr>
        <w:t>за поставленное оборудование</w:t>
      </w:r>
      <w:r>
        <w:t xml:space="preserve"> путем безналичного перечисления денежных средств на расчетный счет Поставщика с момента подписания сторонами Акта приема-передачи оборудования. </w:t>
      </w:r>
      <w:r>
        <w:rPr>
          <w:i/>
        </w:rPr>
        <w:t>В случае, если договор будет заключен с субъектом малого (среднего) предпринимательства</w:t>
      </w:r>
      <w:r>
        <w:t xml:space="preserve">: Расчет в течение 7 </w:t>
      </w:r>
      <w:proofErr w:type="spellStart"/>
      <w:r>
        <w:t>р.д</w:t>
      </w:r>
      <w:proofErr w:type="spellEnd"/>
      <w:r>
        <w:t xml:space="preserve">. дней </w:t>
      </w:r>
      <w:r>
        <w:rPr>
          <w:b/>
          <w:u w:val="single"/>
        </w:rPr>
        <w:t>за поставленное оборудование</w:t>
      </w:r>
      <w:r>
        <w:t xml:space="preserve"> путем безналичного перечисления денежных средств на расчетный счет Поставщика с момента подписания сторонами Акта приема-передачи оборудования.</w:t>
      </w:r>
    </w:p>
    <w:p w:rsidR="00A66EA9" w:rsidRDefault="00A66EA9" w:rsidP="00A66EA9">
      <w:r>
        <w:t xml:space="preserve">Расчет за Работы осуществляется Заказчиком путем безналичного перечисления денежных средств на расчетный счет Подрядчика в течение 30 (тридцати) календарных дней с момента подписания сторонами Акта сдачи-приемки выполненных работ. В случае, если договор будет заключен с субъектом малого (среднего) предпринимательства: Оплата </w:t>
      </w:r>
      <w:r>
        <w:rPr>
          <w:u w:val="single"/>
        </w:rPr>
        <w:t>за выполненные работы</w:t>
      </w:r>
      <w:r>
        <w:t xml:space="preserve"> осуществляется Заказчиком путем безналичного перечисления денежных средств на расчетный счет Подрядчика в течение 7 (Семи) рабочих дней.</w:t>
      </w:r>
    </w:p>
    <w:p w:rsidR="00A66EA9" w:rsidRDefault="00A66EA9" w:rsidP="00A66EA9">
      <w:r>
        <w:t>Исполнение обязательств по договору в размере 10% от НМЦ.</w:t>
      </w:r>
    </w:p>
    <w:p w:rsidR="00A66EA9" w:rsidRDefault="00A66EA9" w:rsidP="00A66EA9">
      <w:pPr>
        <w:jc w:val="both"/>
      </w:pPr>
      <w:r>
        <w:rPr>
          <w:b/>
        </w:rPr>
        <w:t xml:space="preserve">Место поставки товара: </w:t>
      </w:r>
      <w:r>
        <w:t xml:space="preserve">Мурманская область, </w:t>
      </w:r>
      <w:proofErr w:type="spellStart"/>
      <w:r>
        <w:t>автоподъезд</w:t>
      </w:r>
      <w:proofErr w:type="spellEnd"/>
      <w:r>
        <w:t xml:space="preserve"> к г. Апатиты Мурманская область, автомобильная дорога Кола-Серебрянские ГЭС с подъездами</w:t>
      </w:r>
    </w:p>
    <w:p w:rsidR="00A66EA9" w:rsidRDefault="00A66EA9" w:rsidP="00A66EA9">
      <w:pPr>
        <w:jc w:val="both"/>
      </w:pPr>
      <w:r>
        <w:rPr>
          <w:b/>
        </w:rPr>
        <w:t>Сроки поставки Товара и выполнения работ:</w:t>
      </w:r>
    </w:p>
    <w:p w:rsidR="00A66EA9" w:rsidRDefault="00A66EA9" w:rsidP="00A66EA9">
      <w:pPr>
        <w:jc w:val="both"/>
      </w:pPr>
      <w:r>
        <w:t>Работы выполняются в один этап в течение 30 календарных дней с даты заключения контракта.</w:t>
      </w:r>
    </w:p>
    <w:p w:rsidR="007A59E9" w:rsidRDefault="00A66EA9" w:rsidP="00A66EA9">
      <w:r>
        <w:rPr>
          <w:b/>
        </w:rPr>
        <w:t>Гарантийный срок:</w:t>
      </w:r>
      <w:r>
        <w:t xml:space="preserve"> не менее 18 месяцев с момента документа о приемке</w:t>
      </w:r>
    </w:p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lastRenderedPageBreak/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7A59E9" w:rsidRDefault="007A59E9">
      <w:pPr>
        <w:pStyle w:val="ListParagraph111"/>
        <w:jc w:val="both"/>
      </w:pPr>
    </w:p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Default="007A59E9" w:rsidP="007A59E9"/>
    <w:p w:rsidR="00A66EA9" w:rsidRPr="007A59E9" w:rsidRDefault="00A66EA9" w:rsidP="007A59E9"/>
    <w:tbl>
      <w:tblPr>
        <w:tblStyle w:val="af"/>
        <w:tblW w:w="14752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535"/>
        <w:gridCol w:w="1992"/>
        <w:gridCol w:w="2065"/>
        <w:gridCol w:w="3073"/>
        <w:gridCol w:w="2070"/>
        <w:gridCol w:w="1422"/>
        <w:gridCol w:w="1859"/>
        <w:gridCol w:w="1736"/>
      </w:tblGrid>
      <w:tr w:rsidR="00A66EA9" w:rsidTr="005C01D6">
        <w:tc>
          <w:tcPr>
            <w:tcW w:w="534" w:type="dxa"/>
          </w:tcPr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1991" w:type="dxa"/>
          </w:tcPr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товара,</w:t>
            </w:r>
          </w:p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работы, услуги</w:t>
            </w:r>
          </w:p>
        </w:tc>
        <w:tc>
          <w:tcPr>
            <w:tcW w:w="2065" w:type="dxa"/>
          </w:tcPr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 товара,</w:t>
            </w:r>
          </w:p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работы, услуги</w:t>
            </w:r>
          </w:p>
        </w:tc>
        <w:tc>
          <w:tcPr>
            <w:tcW w:w="3073" w:type="dxa"/>
          </w:tcPr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070" w:type="dxa"/>
          </w:tcPr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422" w:type="dxa"/>
          </w:tcPr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работ, услуг</w:t>
            </w:r>
          </w:p>
        </w:tc>
        <w:tc>
          <w:tcPr>
            <w:tcW w:w="1859" w:type="dxa"/>
          </w:tcPr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Наименование страны происхождения поставляемых товаров/ПО </w:t>
            </w:r>
            <w:r>
              <w:rPr>
                <w:i/>
                <w:color w:val="FF0000"/>
                <w:sz w:val="22"/>
              </w:rPr>
              <w:t>(если предметом закупки является поставка товара/ПО)</w:t>
            </w:r>
          </w:p>
          <w:p w:rsidR="00A66EA9" w:rsidRDefault="00A66EA9" w:rsidP="005C01D6">
            <w:pPr>
              <w:jc w:val="center"/>
              <w:rPr>
                <w:b/>
                <w:sz w:val="22"/>
              </w:rPr>
            </w:pPr>
          </w:p>
          <w:p w:rsidR="00A66EA9" w:rsidRDefault="00A66EA9" w:rsidP="005C01D6">
            <w:pPr>
              <w:jc w:val="center"/>
              <w:rPr>
                <w:b/>
                <w:sz w:val="22"/>
              </w:rPr>
            </w:pPr>
          </w:p>
        </w:tc>
        <w:tc>
          <w:tcPr>
            <w:tcW w:w="1736" w:type="dxa"/>
          </w:tcPr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Номер реестровой записи поставляемого</w:t>
            </w:r>
          </w:p>
          <w:p w:rsidR="00A66EA9" w:rsidRDefault="00A66EA9" w:rsidP="005C01D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товара/ПО</w:t>
            </w:r>
            <w:r>
              <w:rPr>
                <w:rStyle w:val="af3"/>
                <w:b/>
              </w:rPr>
              <w:footnoteReference w:id="1"/>
            </w:r>
            <w:r>
              <w:rPr>
                <w:b/>
                <w:sz w:val="22"/>
              </w:rPr>
              <w:t xml:space="preserve"> </w:t>
            </w:r>
            <w:r>
              <w:rPr>
                <w:i/>
                <w:color w:val="FF0000"/>
                <w:sz w:val="22"/>
              </w:rPr>
              <w:t>(если предметом закупки является поставка товара/ПО)</w:t>
            </w:r>
          </w:p>
          <w:p w:rsidR="00A66EA9" w:rsidRDefault="00A66EA9" w:rsidP="005C01D6">
            <w:pPr>
              <w:jc w:val="center"/>
              <w:rPr>
                <w:b/>
                <w:sz w:val="22"/>
              </w:rPr>
            </w:pPr>
          </w:p>
        </w:tc>
      </w:tr>
      <w:tr w:rsidR="00A66EA9" w:rsidTr="005C01D6">
        <w:tc>
          <w:tcPr>
            <w:tcW w:w="534" w:type="dxa"/>
          </w:tcPr>
          <w:p w:rsidR="00A66EA9" w:rsidRDefault="00A66EA9" w:rsidP="00A66EA9">
            <w:pPr>
              <w:pStyle w:val="ListParagraph1"/>
              <w:numPr>
                <w:ilvl w:val="0"/>
                <w:numId w:val="13"/>
              </w:numPr>
              <w:ind w:left="34" w:firstLine="0"/>
              <w:jc w:val="both"/>
              <w:rPr>
                <w:sz w:val="22"/>
              </w:rPr>
            </w:pPr>
          </w:p>
        </w:tc>
        <w:tc>
          <w:tcPr>
            <w:tcW w:w="1991" w:type="dxa"/>
          </w:tcPr>
          <w:p w:rsidR="00A66EA9" w:rsidRDefault="00A66EA9" w:rsidP="005C01D6">
            <w:r>
              <w:t xml:space="preserve">Выполнение работ по дооснащению Автоматизированной системы весового и габаритного контроля </w:t>
            </w:r>
            <w:r>
              <w:lastRenderedPageBreak/>
              <w:t>(АСВГК) транспортных средств на автомобильных дорогах общего пользования регионального и межмуниципального значения Мурманской области - внедрение функционала раскрытия скрытых государственных регистрационных знаков,</w:t>
            </w:r>
          </w:p>
        </w:tc>
        <w:tc>
          <w:tcPr>
            <w:tcW w:w="2065" w:type="dxa"/>
          </w:tcPr>
          <w:p w:rsidR="00A66EA9" w:rsidRDefault="00A66EA9" w:rsidP="005C01D6">
            <w:r>
              <w:lastRenderedPageBreak/>
              <w:t>Обозначить в ТКП стоимость поставки и выполнения работ, согласно прилагаемому техническому заданию.</w:t>
            </w:r>
          </w:p>
        </w:tc>
        <w:tc>
          <w:tcPr>
            <w:tcW w:w="3073" w:type="dxa"/>
          </w:tcPr>
          <w:p w:rsidR="00A66EA9" w:rsidRDefault="00A66EA9" w:rsidP="005C01D6">
            <w:r>
              <w:t>Оплата осуществляется Заказчиком в следующем порядке:</w:t>
            </w:r>
          </w:p>
          <w:p w:rsidR="00A66EA9" w:rsidRDefault="00A66EA9" w:rsidP="005C01D6">
            <w:r>
              <w:t xml:space="preserve">Расчет в течение 45 </w:t>
            </w:r>
            <w:proofErr w:type="spellStart"/>
            <w:r>
              <w:t>к.д</w:t>
            </w:r>
            <w:proofErr w:type="spellEnd"/>
            <w:r>
              <w:t xml:space="preserve">. </w:t>
            </w:r>
            <w:r>
              <w:rPr>
                <w:b/>
                <w:u w:val="single"/>
              </w:rPr>
              <w:t>за поставленное оборудование</w:t>
            </w:r>
            <w:r>
              <w:t xml:space="preserve"> путем безналичного перечисления денежных </w:t>
            </w:r>
            <w:r>
              <w:lastRenderedPageBreak/>
              <w:t xml:space="preserve">средств на расчетный счет Поставщика с момента подписания сторонами Акта приема-передачи оборудования. </w:t>
            </w:r>
            <w:r>
              <w:rPr>
                <w:i/>
              </w:rPr>
              <w:t>В случае, если договор будет заключен с субъектом малого (среднего) предпринимательства</w:t>
            </w:r>
            <w:r>
              <w:t xml:space="preserve">: Расчет в течение 7 </w:t>
            </w:r>
            <w:proofErr w:type="spellStart"/>
            <w:r>
              <w:t>р.д</w:t>
            </w:r>
            <w:proofErr w:type="spellEnd"/>
            <w:r>
              <w:t xml:space="preserve">. дней </w:t>
            </w:r>
            <w:r>
              <w:rPr>
                <w:b/>
                <w:u w:val="single"/>
              </w:rPr>
              <w:t>за поставленное оборудование</w:t>
            </w:r>
            <w:r>
              <w:t xml:space="preserve"> путем безналичного перечисления денежных средств на расчетный счет Поставщика с момента подписания сторонами Акта приема-передачи оборудования.</w:t>
            </w:r>
          </w:p>
          <w:p w:rsidR="00A66EA9" w:rsidRDefault="00A66EA9" w:rsidP="005C01D6">
            <w:r>
              <w:t xml:space="preserve">Расчет за Работы осуществляется Заказчиком путем безналичного перечисления денежных средств на расчетный счет Подрядчика в течение 30 (тридцати) календарных дней с момента подписания сторонами Акта сдачи-приемки выполненных работ. В случае, если договор будет заключен с субъектом малого (среднего) </w:t>
            </w:r>
            <w:r>
              <w:lastRenderedPageBreak/>
              <w:t xml:space="preserve">предпринимательства: Оплата </w:t>
            </w:r>
            <w:r>
              <w:rPr>
                <w:u w:val="single"/>
              </w:rPr>
              <w:t>за выполненные работы</w:t>
            </w:r>
            <w:r>
              <w:t xml:space="preserve"> осуществляется Заказчиком путем безналичного перечисления денежных средств на расчетный счет Подрядчика в течение 7 (Семи) рабочих дней.</w:t>
            </w:r>
          </w:p>
          <w:p w:rsidR="00A66EA9" w:rsidRDefault="00A66EA9" w:rsidP="005C01D6">
            <w:r>
              <w:t>Исполнение обязательств по договору в размере 10% от НМЦ.</w:t>
            </w:r>
          </w:p>
          <w:p w:rsidR="00A66EA9" w:rsidRDefault="00A66EA9" w:rsidP="005C01D6">
            <w:pPr>
              <w:jc w:val="both"/>
            </w:pPr>
            <w:r>
              <w:rPr>
                <w:b/>
              </w:rPr>
              <w:t xml:space="preserve">Место поставки товара: </w:t>
            </w:r>
            <w:r>
              <w:t xml:space="preserve">Мурманская область, </w:t>
            </w:r>
            <w:proofErr w:type="spellStart"/>
            <w:r>
              <w:t>автоподъезд</w:t>
            </w:r>
            <w:proofErr w:type="spellEnd"/>
            <w:r>
              <w:t xml:space="preserve"> к г. Апатиты Мурманская область, автомобильная дорога Кола-Серебрянские ГЭС с подъездами</w:t>
            </w:r>
          </w:p>
          <w:p w:rsidR="00A66EA9" w:rsidRDefault="00A66EA9" w:rsidP="005C01D6">
            <w:pPr>
              <w:jc w:val="both"/>
            </w:pPr>
            <w:r>
              <w:rPr>
                <w:b/>
              </w:rPr>
              <w:t>Сроки поставки Товара и выполнения работ:</w:t>
            </w:r>
          </w:p>
          <w:p w:rsidR="00A66EA9" w:rsidRDefault="00A66EA9" w:rsidP="005C01D6">
            <w:pPr>
              <w:jc w:val="both"/>
            </w:pPr>
            <w:r>
              <w:t>Работы выполняются в один этап в течение 30 календарных дней с даты заключения контракта.</w:t>
            </w:r>
          </w:p>
          <w:p w:rsidR="00A66EA9" w:rsidRDefault="00A66EA9" w:rsidP="005C01D6">
            <w:pPr>
              <w:jc w:val="both"/>
            </w:pPr>
            <w:r>
              <w:rPr>
                <w:b/>
              </w:rPr>
              <w:t>Гарантийный срок:</w:t>
            </w:r>
            <w:r>
              <w:t xml:space="preserve"> не менее 18 месяцев с момента документа о приемке.</w:t>
            </w:r>
          </w:p>
        </w:tc>
        <w:tc>
          <w:tcPr>
            <w:tcW w:w="2070" w:type="dxa"/>
          </w:tcPr>
          <w:p w:rsidR="00A66EA9" w:rsidRDefault="00A66EA9" w:rsidP="005C01D6">
            <w:r>
              <w:lastRenderedPageBreak/>
              <w:t>В соответствии с Техническим заданием</w:t>
            </w:r>
          </w:p>
        </w:tc>
        <w:tc>
          <w:tcPr>
            <w:tcW w:w="1422" w:type="dxa"/>
          </w:tcPr>
          <w:p w:rsidR="00A66EA9" w:rsidRDefault="00A66EA9" w:rsidP="005C01D6">
            <w:r>
              <w:t>Указано в шаблоне ТКП</w:t>
            </w:r>
          </w:p>
        </w:tc>
        <w:tc>
          <w:tcPr>
            <w:tcW w:w="1859" w:type="dxa"/>
          </w:tcPr>
          <w:p w:rsidR="00A66EA9" w:rsidRDefault="00A66EA9" w:rsidP="005C01D6">
            <w:r>
              <w:t>Указано в шаблоне ТКП</w:t>
            </w:r>
          </w:p>
        </w:tc>
        <w:tc>
          <w:tcPr>
            <w:tcW w:w="1736" w:type="dxa"/>
          </w:tcPr>
          <w:p w:rsidR="00A66EA9" w:rsidRDefault="00A66EA9" w:rsidP="005C01D6">
            <w:r>
              <w:t>Указано в шаблоне ТКП</w:t>
            </w:r>
          </w:p>
        </w:tc>
      </w:tr>
    </w:tbl>
    <w:p w:rsidR="007A59E9" w:rsidRDefault="007A59E9">
      <w:r>
        <w:lastRenderedPageBreak/>
        <w:br w:type="page"/>
      </w:r>
    </w:p>
    <w:p w:rsidR="007A59E9" w:rsidRPr="007A59E9" w:rsidRDefault="007A59E9" w:rsidP="007A59E9"/>
    <w:p w:rsidR="00B14179" w:rsidRPr="007A59E9" w:rsidRDefault="00B14179" w:rsidP="007A59E9"/>
    <w:sectPr w:rsidR="00B14179" w:rsidRPr="007A59E9" w:rsidSect="00305BC0">
      <w:footerReference w:type="even" r:id="rId9"/>
      <w:footerReference w:type="default" r:id="rId10"/>
      <w:footerReference w:type="first" r:id="rId11"/>
      <w:pgSz w:w="16838" w:h="11906" w:orient="landscape"/>
      <w:pgMar w:top="1560" w:right="568" w:bottom="707" w:left="567" w:header="0" w:footer="2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530818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  <w:footnote w:id="1">
    <w:p w:rsidR="00A66EA9" w:rsidRDefault="00A66EA9" w:rsidP="00A66EA9">
      <w:pPr>
        <w:pStyle w:val="Footnote1"/>
      </w:pPr>
      <w:r>
        <w:rPr>
          <w:rStyle w:val="af2"/>
        </w:rPr>
        <w:footnoteRef/>
      </w:r>
      <w:r>
        <w:t xml:space="preserve"> Номер реестровой записи указывается в случае, если предлагаемый к поставке товар/ПО включен в реестр промышленной продукции, произведенной на территории РФ, или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РФ № 616 / в единый реестр российской радиоэлектронной продукции, предусмотренный постановлением Правительства РФ № 878/единый реестр российских программ для электронных вычислительных машин и баз данных 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предусмотренные Постановление № 1236.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6206"/>
    <w:multiLevelType w:val="multilevel"/>
    <w:tmpl w:val="93FCCC0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C04438"/>
    <w:multiLevelType w:val="multilevel"/>
    <w:tmpl w:val="DAB28D0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2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5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956F49"/>
    <w:multiLevelType w:val="multilevel"/>
    <w:tmpl w:val="05284B0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1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5"/>
  </w:num>
  <w:num w:numId="9">
    <w:abstractNumId w:val="12"/>
  </w:num>
  <w:num w:numId="10">
    <w:abstractNumId w:val="2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05BC0"/>
    <w:rsid w:val="003A7AAA"/>
    <w:rsid w:val="003B0382"/>
    <w:rsid w:val="00491E69"/>
    <w:rsid w:val="004B3F19"/>
    <w:rsid w:val="004E0223"/>
    <w:rsid w:val="00530818"/>
    <w:rsid w:val="00601F46"/>
    <w:rsid w:val="00653A27"/>
    <w:rsid w:val="006D77A0"/>
    <w:rsid w:val="007123CF"/>
    <w:rsid w:val="00735D57"/>
    <w:rsid w:val="00781E61"/>
    <w:rsid w:val="007A59E9"/>
    <w:rsid w:val="007C4376"/>
    <w:rsid w:val="00816D88"/>
    <w:rsid w:val="00851525"/>
    <w:rsid w:val="008F0CAD"/>
    <w:rsid w:val="00937AEE"/>
    <w:rsid w:val="00983351"/>
    <w:rsid w:val="00A12DB9"/>
    <w:rsid w:val="00A66EA9"/>
    <w:rsid w:val="00A71D7D"/>
    <w:rsid w:val="00B14179"/>
    <w:rsid w:val="00B847E5"/>
    <w:rsid w:val="00C0653F"/>
    <w:rsid w:val="00C1138C"/>
    <w:rsid w:val="00C8041A"/>
    <w:rsid w:val="00CA1014"/>
    <w:rsid w:val="00CD750E"/>
    <w:rsid w:val="00D27417"/>
    <w:rsid w:val="00D3740F"/>
    <w:rsid w:val="00D73198"/>
    <w:rsid w:val="00DC0E22"/>
    <w:rsid w:val="00EB40D9"/>
    <w:rsid w:val="00F00B8E"/>
    <w:rsid w:val="00F211FB"/>
    <w:rsid w:val="00FF29D1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B00D0E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character" w:customStyle="1" w:styleId="ConsPlusNormal1">
    <w:name w:val="ConsPlusNormal1"/>
    <w:qFormat/>
    <w:rsid w:val="007A59E9"/>
    <w:rPr>
      <w:rFonts w:ascii="Calibri" w:hAnsi="Calibri"/>
      <w:color w:val="000000"/>
      <w:spacing w:val="0"/>
      <w:sz w:val="22"/>
    </w:rPr>
  </w:style>
  <w:style w:type="character" w:customStyle="1" w:styleId="af2">
    <w:name w:val="Символ сноски"/>
    <w:link w:val="19"/>
    <w:qFormat/>
    <w:rsid w:val="007A59E9"/>
    <w:rPr>
      <w:vertAlign w:val="superscript"/>
    </w:rPr>
  </w:style>
  <w:style w:type="character" w:styleId="af3">
    <w:name w:val="footnote reference"/>
    <w:rsid w:val="007A59E9"/>
    <w:rPr>
      <w:vertAlign w:val="superscript"/>
    </w:rPr>
  </w:style>
  <w:style w:type="paragraph" w:customStyle="1" w:styleId="19">
    <w:name w:val="Символ сноски1"/>
    <w:link w:val="af2"/>
    <w:qFormat/>
    <w:rsid w:val="007A59E9"/>
    <w:rPr>
      <w:vertAlign w:val="superscript"/>
    </w:rPr>
  </w:style>
  <w:style w:type="character" w:customStyle="1" w:styleId="ConsPlusNormal">
    <w:name w:val="ConsPlusNormal"/>
    <w:qFormat/>
    <w:rsid w:val="00A66EA9"/>
    <w:rPr>
      <w:rFonts w:ascii="Calibri" w:hAnsi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</Pages>
  <Words>884</Words>
  <Characters>5040</Characters>
  <Application>Microsoft Office Word</Application>
  <DocSecurity>0</DocSecurity>
  <Lines>42</Lines>
  <Paragraphs>11</Paragraphs>
  <ScaleCrop>false</ScaleCrop>
  <Company>vdi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50</cp:revision>
  <dcterms:created xsi:type="dcterms:W3CDTF">2025-12-17T09:33:00Z</dcterms:created>
  <dcterms:modified xsi:type="dcterms:W3CDTF">2026-07-28T14:43:00Z</dcterms:modified>
  <dc:language>ru-RU</dc:language>
</cp:coreProperties>
</file>